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C233B" w14:textId="77777777" w:rsidR="00AA3932" w:rsidRDefault="00000000">
      <w:pPr>
        <w:jc w:val="center"/>
        <w:rPr>
          <w:b/>
          <w:sz w:val="26"/>
        </w:rPr>
      </w:pPr>
      <w:r w:rsidRPr="00AE1897">
        <w:rPr>
          <w:b/>
          <w:sz w:val="26"/>
          <w:highlight w:val="yellow"/>
        </w:rPr>
        <w:t>TEXT UȘOR DE ÎNȚELES</w:t>
      </w:r>
    </w:p>
    <w:p w14:paraId="26711570" w14:textId="77777777" w:rsidR="00AE1897" w:rsidRDefault="00AE1897">
      <w:pPr>
        <w:jc w:val="center"/>
      </w:pPr>
    </w:p>
    <w:p w14:paraId="05D05DC9" w14:textId="77777777" w:rsidR="00AA3932" w:rsidRDefault="00000000">
      <w:pPr>
        <w:jc w:val="center"/>
      </w:pPr>
      <w:r>
        <w:rPr>
          <w:b/>
          <w:sz w:val="46"/>
        </w:rPr>
        <w:t>BUSTUL GENERALULUI</w:t>
      </w:r>
      <w:r>
        <w:rPr>
          <w:b/>
          <w:sz w:val="46"/>
        </w:rPr>
        <w:br/>
        <w:t>CAROL DAVILA</w:t>
      </w:r>
    </w:p>
    <w:p w14:paraId="25AAA936" w14:textId="77777777" w:rsidR="00AA3932" w:rsidRDefault="00000000">
      <w:pPr>
        <w:spacing w:after="100"/>
        <w:jc w:val="center"/>
      </w:pPr>
      <w:r>
        <w:t>Lucrarea îl arată pe generalul Carol Davila.</w:t>
      </w:r>
    </w:p>
    <w:p w14:paraId="1F2A3125" w14:textId="77777777" w:rsidR="00AA3932" w:rsidRDefault="00000000">
      <w:pPr>
        <w:spacing w:after="100"/>
        <w:jc w:val="center"/>
      </w:pPr>
      <w:r>
        <w:t>Carol Davila a fost medic și general.</w:t>
      </w:r>
    </w:p>
    <w:p w14:paraId="30AC1895" w14:textId="77777777" w:rsidR="00AA3932" w:rsidRDefault="00000000">
      <w:pPr>
        <w:spacing w:after="100"/>
        <w:jc w:val="center"/>
      </w:pPr>
      <w:r>
        <w:t>El a ajutat la dezvoltarea medicinei în România.</w:t>
      </w:r>
    </w:p>
    <w:p w14:paraId="5537D230" w14:textId="77777777" w:rsidR="00AA3932" w:rsidRDefault="00000000">
      <w:pPr>
        <w:spacing w:after="100"/>
        <w:jc w:val="center"/>
      </w:pPr>
      <w:r>
        <w:t>În sculptură, Carol Davila poartă uniformă militară.</w:t>
      </w:r>
    </w:p>
    <w:p w14:paraId="59874EE8" w14:textId="77777777" w:rsidR="00AA3932" w:rsidRDefault="00000000">
      <w:pPr>
        <w:spacing w:after="100"/>
        <w:jc w:val="center"/>
      </w:pPr>
      <w:r>
        <w:t>Pe piept i se văd decorațiile.</w:t>
      </w:r>
    </w:p>
    <w:p w14:paraId="36EB0175" w14:textId="77777777" w:rsidR="00AA3932" w:rsidRDefault="00000000">
      <w:pPr>
        <w:spacing w:after="100"/>
        <w:jc w:val="center"/>
      </w:pPr>
      <w:r>
        <w:t>Bustul este făcut din bronz.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2880"/>
      </w:tblGrid>
      <w:tr w:rsidR="00AA3932" w14:paraId="5199A8F1" w14:textId="77777777">
        <w:trPr>
          <w:jc w:val="center"/>
        </w:trPr>
        <w:tc>
          <w:tcPr>
            <w:tcW w:w="6480" w:type="dxa"/>
            <w:shd w:val="clear" w:color="auto" w:fill="F4F4F4"/>
            <w:vAlign w:val="center"/>
          </w:tcPr>
          <w:p w14:paraId="70A3C3E9" w14:textId="77777777" w:rsidR="00AA3932" w:rsidRDefault="00000000">
            <w:r>
              <w:rPr>
                <w:b/>
                <w:sz w:val="28"/>
              </w:rPr>
              <w:t>CUVÂNT NOU: DECORAȚIE</w:t>
            </w:r>
          </w:p>
          <w:p w14:paraId="559FBCC0" w14:textId="77777777" w:rsidR="00AA3932" w:rsidRDefault="00000000">
            <w:r>
              <w:t>O decorație este o medalie sau un alt</w:t>
            </w:r>
            <w:r>
              <w:br/>
              <w:t>semn de onoare. Este oferită unei</w:t>
            </w:r>
            <w:r>
              <w:br/>
              <w:t>persoane pentru fapte importante.</w:t>
            </w:r>
          </w:p>
          <w:p w14:paraId="6C18FC5F" w14:textId="77777777" w:rsidR="00AA3932" w:rsidRDefault="00000000">
            <w:r>
              <w:rPr>
                <w:b/>
                <w:sz w:val="16"/>
              </w:rPr>
              <w:t xml:space="preserve">Sursă fotografie: </w:t>
            </w:r>
            <w:r>
              <w:rPr>
                <w:sz w:val="16"/>
              </w:rPr>
              <w:t>Wikimedia Commons - Steaua României, 1932:</w:t>
            </w:r>
            <w:r>
              <w:rPr>
                <w:sz w:val="16"/>
              </w:rPr>
              <w:br/>
              <w:t>https://commons.wikimedia.org/wiki/File:Steaua_Romaniei_Cav_1932.jpg</w:t>
            </w:r>
          </w:p>
        </w:tc>
        <w:tc>
          <w:tcPr>
            <w:tcW w:w="2880" w:type="dxa"/>
            <w:shd w:val="clear" w:color="auto" w:fill="F4F4F4"/>
            <w:vAlign w:val="center"/>
          </w:tcPr>
          <w:p w14:paraId="1596B490" w14:textId="77777777" w:rsidR="00AA39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92D8A2" wp14:editId="0E8D7ED8">
                  <wp:extent cx="1143000" cy="27343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ol_davila_img_6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734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F2FAF9" w14:textId="77777777" w:rsidR="00A37D22" w:rsidRDefault="00A37D22"/>
    <w:sectPr w:rsidR="00A37D22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0090C" w14:textId="77777777" w:rsidR="00A37D22" w:rsidRDefault="00A37D22" w:rsidP="00AE1897">
      <w:pPr>
        <w:spacing w:after="0" w:line="240" w:lineRule="auto"/>
      </w:pPr>
      <w:r>
        <w:separator/>
      </w:r>
    </w:p>
  </w:endnote>
  <w:endnote w:type="continuationSeparator" w:id="0">
    <w:p w14:paraId="65E0168C" w14:textId="77777777" w:rsidR="00A37D22" w:rsidRDefault="00A37D22" w:rsidP="00AE1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47E1" w14:textId="4B762DF1" w:rsidR="00AE1897" w:rsidRDefault="00AE1897">
    <w:pPr>
      <w:pStyle w:val="Footer"/>
    </w:pPr>
    <w:r>
      <w:rPr>
        <w:noProof/>
      </w:rPr>
      <w:drawing>
        <wp:inline distT="0" distB="0" distL="0" distR="0" wp14:anchorId="0FCD56E9" wp14:editId="1D592F32">
          <wp:extent cx="6583680" cy="585470"/>
          <wp:effectExtent l="0" t="0" r="0" b="0"/>
          <wp:docPr id="13344063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406398" name="Picture 13344063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3E8A5" w14:textId="77777777" w:rsidR="00A37D22" w:rsidRDefault="00A37D22" w:rsidP="00AE1897">
      <w:pPr>
        <w:spacing w:after="0" w:line="240" w:lineRule="auto"/>
      </w:pPr>
      <w:r>
        <w:separator/>
      </w:r>
    </w:p>
  </w:footnote>
  <w:footnote w:type="continuationSeparator" w:id="0">
    <w:p w14:paraId="7B5DDF04" w14:textId="77777777" w:rsidR="00A37D22" w:rsidRDefault="00A37D22" w:rsidP="00AE1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D972" w14:textId="716868CA" w:rsidR="00AE1897" w:rsidRDefault="00AE1897">
    <w:pPr>
      <w:pStyle w:val="Header"/>
    </w:pPr>
    <w:r>
      <w:rPr>
        <w:noProof/>
      </w:rPr>
      <w:drawing>
        <wp:inline distT="0" distB="0" distL="0" distR="0" wp14:anchorId="4D88F947" wp14:editId="205F9216">
          <wp:extent cx="6583680" cy="1519555"/>
          <wp:effectExtent l="0" t="0" r="0" b="4445"/>
          <wp:docPr id="884697135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697135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0247082">
    <w:abstractNumId w:val="8"/>
  </w:num>
  <w:num w:numId="2" w16cid:durableId="483358639">
    <w:abstractNumId w:val="6"/>
  </w:num>
  <w:num w:numId="3" w16cid:durableId="738867663">
    <w:abstractNumId w:val="5"/>
  </w:num>
  <w:num w:numId="4" w16cid:durableId="618337623">
    <w:abstractNumId w:val="4"/>
  </w:num>
  <w:num w:numId="5" w16cid:durableId="1443645197">
    <w:abstractNumId w:val="7"/>
  </w:num>
  <w:num w:numId="6" w16cid:durableId="808131599">
    <w:abstractNumId w:val="3"/>
  </w:num>
  <w:num w:numId="7" w16cid:durableId="1198395638">
    <w:abstractNumId w:val="2"/>
  </w:num>
  <w:num w:numId="8" w16cid:durableId="853760981">
    <w:abstractNumId w:val="1"/>
  </w:num>
  <w:num w:numId="9" w16cid:durableId="199899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7D22"/>
    <w:rsid w:val="00AA1D8D"/>
    <w:rsid w:val="00AA3932"/>
    <w:rsid w:val="00AE1897"/>
    <w:rsid w:val="00B47730"/>
    <w:rsid w:val="00CB0664"/>
    <w:rsid w:val="00ED1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23AEFE7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2026-10-07T17:53:00Z</dcterms:modified>
  <cp:category/>
</cp:coreProperties>
</file>